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370" w:rsidRDefault="000B7370" w:rsidP="000B7370">
      <w:pPr>
        <w:pStyle w:val="1"/>
        <w:shd w:val="clear" w:color="auto" w:fill="auto"/>
        <w:spacing w:before="0" w:after="0" w:line="240" w:lineRule="auto"/>
        <w:ind w:firstLine="0"/>
        <w:jc w:val="right"/>
      </w:pPr>
      <w:r>
        <w:rPr>
          <w:sz w:val="24"/>
          <w:szCs w:val="24"/>
        </w:rPr>
        <w:t xml:space="preserve">                                            </w:t>
      </w:r>
      <w:r>
        <w:rPr>
          <w:b/>
          <w:bCs/>
          <w:sz w:val="24"/>
          <w:szCs w:val="24"/>
        </w:rPr>
        <w:t xml:space="preserve"> УТВЕРЖДАЮ</w:t>
      </w:r>
    </w:p>
    <w:p w:rsidR="000B7370" w:rsidRDefault="000B7370" w:rsidP="000B7370">
      <w:pPr>
        <w:pStyle w:val="1"/>
        <w:shd w:val="clear" w:color="auto" w:fill="auto"/>
        <w:spacing w:before="0" w:after="0" w:line="240" w:lineRule="auto"/>
        <w:ind w:firstLine="0"/>
        <w:jc w:val="right"/>
      </w:pPr>
      <w:r>
        <w:rPr>
          <w:b/>
          <w:bCs/>
          <w:sz w:val="24"/>
          <w:szCs w:val="24"/>
        </w:rPr>
        <w:t xml:space="preserve">         Главный управляющий директор</w:t>
      </w:r>
    </w:p>
    <w:p w:rsidR="000B7370" w:rsidRDefault="000B7370" w:rsidP="000B7370">
      <w:pPr>
        <w:pStyle w:val="1"/>
        <w:shd w:val="clear" w:color="auto" w:fill="auto"/>
        <w:spacing w:before="0" w:after="0" w:line="240" w:lineRule="auto"/>
        <w:ind w:firstLine="0"/>
        <w:jc w:val="right"/>
      </w:pPr>
      <w:r>
        <w:rPr>
          <w:b/>
          <w:bCs/>
          <w:sz w:val="24"/>
          <w:szCs w:val="24"/>
        </w:rPr>
        <w:t xml:space="preserve">         ООО «Самарские коммунальные системы»</w:t>
      </w:r>
    </w:p>
    <w:p w:rsidR="000B7370" w:rsidRDefault="000B7370" w:rsidP="000B7370">
      <w:pPr>
        <w:pStyle w:val="1"/>
        <w:shd w:val="clear" w:color="auto" w:fill="auto"/>
        <w:spacing w:before="0" w:after="0" w:line="240" w:lineRule="auto"/>
        <w:ind w:firstLine="0"/>
        <w:jc w:val="right"/>
      </w:pPr>
      <w:r>
        <w:rPr>
          <w:b/>
          <w:bCs/>
          <w:sz w:val="24"/>
          <w:szCs w:val="24"/>
        </w:rPr>
        <w:t xml:space="preserve">    ________________ Бирюков В.В.</w:t>
      </w:r>
    </w:p>
    <w:p w:rsidR="000B7370" w:rsidRDefault="000B7370" w:rsidP="000B7370">
      <w:pPr>
        <w:pStyle w:val="1"/>
        <w:shd w:val="clear" w:color="auto" w:fill="auto"/>
        <w:spacing w:before="0" w:after="0" w:line="240" w:lineRule="auto"/>
        <w:ind w:firstLine="0"/>
        <w:jc w:val="right"/>
        <w:rPr>
          <w:b/>
          <w:bCs/>
          <w:sz w:val="24"/>
          <w:szCs w:val="24"/>
        </w:rPr>
      </w:pPr>
    </w:p>
    <w:p w:rsidR="000B7370" w:rsidRDefault="000B7370" w:rsidP="000B7370">
      <w:pPr>
        <w:pStyle w:val="1"/>
        <w:shd w:val="clear" w:color="auto" w:fill="auto"/>
        <w:tabs>
          <w:tab w:val="left" w:pos="4536"/>
        </w:tabs>
        <w:spacing w:before="0" w:after="0" w:line="240" w:lineRule="auto"/>
        <w:ind w:firstLine="0"/>
        <w:jc w:val="right"/>
      </w:pPr>
      <w:r>
        <w:rPr>
          <w:b/>
          <w:bCs/>
          <w:sz w:val="24"/>
          <w:szCs w:val="24"/>
        </w:rPr>
        <w:t xml:space="preserve">          «___»__________________2021 г.</w:t>
      </w:r>
    </w:p>
    <w:p w:rsidR="000B7370" w:rsidRDefault="000B7370" w:rsidP="000B7370">
      <w:pPr>
        <w:jc w:val="center"/>
        <w:rPr>
          <w:b/>
          <w:bCs/>
          <w:sz w:val="24"/>
          <w:szCs w:val="24"/>
        </w:rPr>
      </w:pPr>
    </w:p>
    <w:p w:rsidR="00171813" w:rsidRDefault="00171813" w:rsidP="000B7370">
      <w:pPr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0B7370" w:rsidRDefault="000B7370" w:rsidP="000B7370">
      <w:pPr>
        <w:jc w:val="center"/>
      </w:pPr>
      <w:r>
        <w:rPr>
          <w:b/>
          <w:bCs/>
          <w:sz w:val="24"/>
          <w:szCs w:val="24"/>
        </w:rPr>
        <w:t>Техническое задание № СКС-2021</w:t>
      </w:r>
    </w:p>
    <w:p w:rsidR="000B7370" w:rsidRDefault="000B7370" w:rsidP="000B7370">
      <w:pPr>
        <w:pStyle w:val="1"/>
        <w:shd w:val="clear" w:color="auto" w:fill="auto"/>
        <w:spacing w:before="0" w:after="0" w:line="240" w:lineRule="auto"/>
        <w:ind w:left="340" w:firstLine="0"/>
      </w:pPr>
      <w:r>
        <w:rPr>
          <w:b/>
          <w:sz w:val="24"/>
          <w:szCs w:val="24"/>
        </w:rPr>
        <w:t>на проведение работ по удалению зеленых насаждений в санитарно-охранной зоне насосных станций подкачки холодной воды.</w:t>
      </w:r>
    </w:p>
    <w:p w:rsidR="000B7370" w:rsidRDefault="000B7370" w:rsidP="000B7370">
      <w:pPr>
        <w:rPr>
          <w:sz w:val="24"/>
          <w:szCs w:val="24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5352"/>
        <w:gridCol w:w="5148"/>
      </w:tblGrid>
      <w:tr w:rsidR="000B7370" w:rsidTr="009320D8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370" w:rsidRDefault="000B7370" w:rsidP="009320D8">
            <w:pPr>
              <w:jc w:val="center"/>
            </w:pPr>
            <w:r>
              <w:rPr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370" w:rsidRDefault="000B7370" w:rsidP="009320D8">
            <w:pPr>
              <w:jc w:val="center"/>
            </w:pPr>
            <w:r>
              <w:rPr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0B7370" w:rsidRPr="0013737C" w:rsidTr="009320D8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370" w:rsidRDefault="000B7370" w:rsidP="000B7370">
            <w:pPr>
              <w:pStyle w:val="a5"/>
              <w:numPr>
                <w:ilvl w:val="0"/>
                <w:numId w:val="1"/>
              </w:numPr>
              <w:spacing w:after="0"/>
            </w:pPr>
            <w:r>
              <w:rPr>
                <w:sz w:val="24"/>
                <w:szCs w:val="24"/>
              </w:rPr>
              <w:t>Заказчик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370" w:rsidRDefault="000B7370" w:rsidP="009320D8">
            <w:pPr>
              <w:snapToGrid w:val="0"/>
            </w:pPr>
            <w:r>
              <w:rPr>
                <w:sz w:val="24"/>
                <w:szCs w:val="24"/>
              </w:rPr>
              <w:t>ООО «Самарские коммунальные системы»</w:t>
            </w:r>
          </w:p>
          <w:p w:rsidR="000B7370" w:rsidRDefault="000B7370" w:rsidP="009320D8">
            <w:r>
              <w:rPr>
                <w:sz w:val="24"/>
                <w:szCs w:val="24"/>
              </w:rPr>
              <w:t xml:space="preserve">Почтовый адрес: 443056, г. Самара, ул. Луначарского,  д.56 </w:t>
            </w:r>
          </w:p>
          <w:p w:rsidR="000B7370" w:rsidRDefault="000B7370" w:rsidP="009320D8">
            <w:r>
              <w:rPr>
                <w:sz w:val="24"/>
                <w:szCs w:val="24"/>
              </w:rPr>
              <w:t>ИНН 6312110828 КПП 631601001</w:t>
            </w:r>
          </w:p>
          <w:p w:rsidR="000B7370" w:rsidRDefault="000B7370" w:rsidP="009320D8">
            <w:r>
              <w:rPr>
                <w:sz w:val="24"/>
                <w:szCs w:val="24"/>
              </w:rPr>
              <w:t>ОГРН 1116312008340</w:t>
            </w:r>
          </w:p>
          <w:p w:rsidR="000B7370" w:rsidRDefault="000B7370" w:rsidP="009320D8"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\С 40702810903370000034</w:t>
            </w:r>
          </w:p>
          <w:p w:rsidR="000B7370" w:rsidRDefault="000B7370" w:rsidP="009320D8">
            <w:r>
              <w:rPr>
                <w:sz w:val="24"/>
                <w:szCs w:val="24"/>
              </w:rPr>
              <w:t>Филиал ГПБ в г. Самаре</w:t>
            </w:r>
          </w:p>
          <w:p w:rsidR="000B7370" w:rsidRDefault="000B7370" w:rsidP="009320D8">
            <w:r>
              <w:rPr>
                <w:sz w:val="24"/>
                <w:szCs w:val="24"/>
              </w:rPr>
              <w:t>К/с 30101810000000000917</w:t>
            </w:r>
          </w:p>
          <w:p w:rsidR="000B7370" w:rsidRDefault="000B7370" w:rsidP="009320D8">
            <w:r>
              <w:rPr>
                <w:sz w:val="24"/>
                <w:szCs w:val="24"/>
              </w:rPr>
              <w:t>БИК 043601917</w:t>
            </w:r>
          </w:p>
          <w:p w:rsidR="000B7370" w:rsidRDefault="000B7370" w:rsidP="009320D8">
            <w:r>
              <w:rPr>
                <w:sz w:val="24"/>
                <w:szCs w:val="24"/>
              </w:rPr>
              <w:t xml:space="preserve">Главный управляющий директор  Бирюков Владимир Вячеславович, </w:t>
            </w:r>
          </w:p>
          <w:p w:rsidR="000B7370" w:rsidRDefault="000B7370" w:rsidP="009320D8">
            <w:r>
              <w:rPr>
                <w:sz w:val="24"/>
                <w:szCs w:val="24"/>
              </w:rPr>
              <w:t>действует на основании доверенности № 20 от 20.02.2021 г.</w:t>
            </w:r>
          </w:p>
          <w:p w:rsidR="000B7370" w:rsidRPr="000B7370" w:rsidRDefault="000B7370" w:rsidP="009320D8">
            <w:pPr>
              <w:rPr>
                <w:lang w:val="en-US"/>
              </w:rPr>
            </w:pPr>
            <w:r>
              <w:rPr>
                <w:sz w:val="24"/>
                <w:szCs w:val="24"/>
              </w:rPr>
              <w:t>т</w:t>
            </w:r>
            <w:r w:rsidRPr="000B7370">
              <w:rPr>
                <w:sz w:val="24"/>
                <w:szCs w:val="24"/>
                <w:lang w:val="en-US"/>
              </w:rPr>
              <w:t>.+7(846)207-25-26</w:t>
            </w:r>
          </w:p>
          <w:p w:rsidR="000B7370" w:rsidRPr="008B186E" w:rsidRDefault="000B7370" w:rsidP="009320D8">
            <w:pPr>
              <w:rPr>
                <w:lang w:val="en-US"/>
              </w:rPr>
            </w:pPr>
            <w:proofErr w:type="gramStart"/>
            <w:r>
              <w:rPr>
                <w:sz w:val="24"/>
                <w:szCs w:val="24"/>
              </w:rPr>
              <w:t>е</w:t>
            </w:r>
            <w:proofErr w:type="gramEnd"/>
            <w:r w:rsidRPr="008B186E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  <w:lang w:val="en-US"/>
              </w:rPr>
              <w:t>mail</w:t>
            </w:r>
            <w:r w:rsidRPr="008B186E">
              <w:rPr>
                <w:sz w:val="24"/>
                <w:szCs w:val="24"/>
                <w:lang w:val="en-US"/>
              </w:rPr>
              <w:t xml:space="preserve">: </w:t>
            </w:r>
            <w:r w:rsidRPr="008B186E">
              <w:rPr>
                <w:color w:val="000000"/>
                <w:sz w:val="24"/>
                <w:szCs w:val="24"/>
                <w:lang w:val="en-US" w:eastAsia="ru-RU"/>
              </w:rPr>
              <w:t>VlShabalov@samcomsys.ru</w:t>
            </w:r>
          </w:p>
        </w:tc>
      </w:tr>
      <w:tr w:rsidR="000B7370" w:rsidTr="009320D8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370" w:rsidRDefault="000B7370" w:rsidP="000B7370">
            <w:pPr>
              <w:pStyle w:val="a5"/>
              <w:numPr>
                <w:ilvl w:val="0"/>
                <w:numId w:val="1"/>
              </w:numPr>
              <w:spacing w:after="0"/>
            </w:pPr>
            <w:r>
              <w:rPr>
                <w:sz w:val="24"/>
                <w:szCs w:val="24"/>
              </w:rPr>
              <w:t>Основание для проведения работ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370" w:rsidRDefault="000B7370" w:rsidP="009320D8">
            <w:r>
              <w:rPr>
                <w:sz w:val="24"/>
                <w:szCs w:val="24"/>
              </w:rPr>
              <w:t>Производственная программа  на 2021г.</w:t>
            </w:r>
          </w:p>
        </w:tc>
      </w:tr>
      <w:tr w:rsidR="000B7370" w:rsidTr="009320D8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370" w:rsidRDefault="000B7370" w:rsidP="000B7370">
            <w:pPr>
              <w:pStyle w:val="a5"/>
              <w:numPr>
                <w:ilvl w:val="0"/>
                <w:numId w:val="1"/>
              </w:numPr>
              <w:spacing w:after="0"/>
            </w:pPr>
            <w:r>
              <w:rPr>
                <w:sz w:val="24"/>
                <w:szCs w:val="24"/>
              </w:rPr>
              <w:t>Наименование и местоположение объекта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370" w:rsidRDefault="000B7370" w:rsidP="009320D8">
            <w:r>
              <w:rPr>
                <w:sz w:val="24"/>
                <w:szCs w:val="24"/>
              </w:rPr>
              <w:t>Приложение № 1 к Договору</w:t>
            </w:r>
          </w:p>
        </w:tc>
      </w:tr>
      <w:tr w:rsidR="000B7370" w:rsidTr="009320D8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370" w:rsidRDefault="000B7370" w:rsidP="000B7370">
            <w:pPr>
              <w:pStyle w:val="a5"/>
              <w:numPr>
                <w:ilvl w:val="0"/>
                <w:numId w:val="1"/>
              </w:numPr>
              <w:spacing w:after="0"/>
            </w:pPr>
            <w:r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370" w:rsidRDefault="000B7370" w:rsidP="009320D8">
            <w:r>
              <w:rPr>
                <w:sz w:val="24"/>
                <w:szCs w:val="24"/>
              </w:rPr>
              <w:t>Себестоимость</w:t>
            </w:r>
          </w:p>
        </w:tc>
      </w:tr>
      <w:tr w:rsidR="000B7370" w:rsidTr="009320D8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370" w:rsidRDefault="000B7370" w:rsidP="000B7370">
            <w:pPr>
              <w:pStyle w:val="a5"/>
              <w:numPr>
                <w:ilvl w:val="0"/>
                <w:numId w:val="1"/>
              </w:numPr>
              <w:spacing w:after="0"/>
            </w:pPr>
            <w:r>
              <w:rPr>
                <w:sz w:val="24"/>
                <w:szCs w:val="24"/>
              </w:rPr>
              <w:t>Цель и назначение работ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370" w:rsidRDefault="000B7370" w:rsidP="009320D8">
            <w:r>
              <w:rPr>
                <w:sz w:val="24"/>
                <w:szCs w:val="24"/>
              </w:rPr>
              <w:t>Устранение нарушений в санитарно-охранной зоне объекта водоснабжения</w:t>
            </w:r>
          </w:p>
        </w:tc>
      </w:tr>
      <w:tr w:rsidR="000B7370" w:rsidTr="009320D8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370" w:rsidRDefault="000B7370" w:rsidP="000B7370">
            <w:pPr>
              <w:pStyle w:val="a5"/>
              <w:numPr>
                <w:ilvl w:val="0"/>
                <w:numId w:val="1"/>
              </w:numPr>
              <w:spacing w:after="0"/>
            </w:pPr>
            <w:r>
              <w:rPr>
                <w:sz w:val="24"/>
                <w:szCs w:val="24"/>
              </w:rPr>
              <w:t>Основные технико-экономические показатели и характеристики объекта, в т.ч. мощность и производительность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370" w:rsidRDefault="000B7370" w:rsidP="009320D8">
            <w:r>
              <w:rPr>
                <w:sz w:val="24"/>
                <w:szCs w:val="24"/>
              </w:rPr>
              <w:t>Приложение № 1 к Договору</w:t>
            </w:r>
          </w:p>
        </w:tc>
      </w:tr>
      <w:tr w:rsidR="000B7370" w:rsidTr="009320D8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370" w:rsidRDefault="000B7370" w:rsidP="000B7370">
            <w:pPr>
              <w:pStyle w:val="a5"/>
              <w:numPr>
                <w:ilvl w:val="0"/>
                <w:numId w:val="1"/>
              </w:numPr>
              <w:spacing w:after="0"/>
            </w:pPr>
            <w:r>
              <w:rPr>
                <w:sz w:val="24"/>
                <w:szCs w:val="24"/>
              </w:rPr>
              <w:t>Режим работы производство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370" w:rsidRDefault="000B7370" w:rsidP="009320D8">
            <w:r>
              <w:rPr>
                <w:sz w:val="24"/>
                <w:szCs w:val="24"/>
              </w:rPr>
              <w:t>Круглосуточный режим работы</w:t>
            </w:r>
          </w:p>
        </w:tc>
      </w:tr>
      <w:tr w:rsidR="000B7370" w:rsidTr="009320D8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370" w:rsidRDefault="000B7370" w:rsidP="000B7370">
            <w:pPr>
              <w:pStyle w:val="a5"/>
              <w:numPr>
                <w:ilvl w:val="0"/>
                <w:numId w:val="1"/>
              </w:numPr>
              <w:spacing w:after="0"/>
            </w:pPr>
            <w:r>
              <w:rPr>
                <w:sz w:val="24"/>
                <w:szCs w:val="24"/>
              </w:rPr>
              <w:t>Состав работ выполняемых подрядчиком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370" w:rsidRDefault="000B7370" w:rsidP="009320D8">
            <w:pPr>
              <w:pStyle w:val="1"/>
              <w:shd w:val="clear" w:color="auto" w:fill="auto"/>
              <w:spacing w:before="0" w:after="0" w:line="240" w:lineRule="auto"/>
              <w:ind w:firstLine="0"/>
              <w:jc w:val="left"/>
            </w:pPr>
            <w:r>
              <w:rPr>
                <w:sz w:val="24"/>
                <w:szCs w:val="24"/>
              </w:rPr>
              <w:t>Спил деревьев, опиловка ветвей, вывоз пиломатериалов из санитарно-охранной зоны НСП</w:t>
            </w:r>
          </w:p>
        </w:tc>
      </w:tr>
      <w:tr w:rsidR="000B7370" w:rsidTr="009320D8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370" w:rsidRDefault="000B7370" w:rsidP="000B7370">
            <w:pPr>
              <w:pStyle w:val="a5"/>
              <w:numPr>
                <w:ilvl w:val="0"/>
                <w:numId w:val="1"/>
              </w:numPr>
              <w:spacing w:after="0"/>
            </w:pPr>
            <w:r>
              <w:rPr>
                <w:sz w:val="24"/>
                <w:szCs w:val="24"/>
              </w:rPr>
              <w:t>Требования к используемому оборудованию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370" w:rsidRDefault="000B7370" w:rsidP="009320D8">
            <w:r>
              <w:rPr>
                <w:sz w:val="24"/>
                <w:szCs w:val="24"/>
              </w:rPr>
              <w:t>Работы выполняются силами, материалами и средствами подрядчика. Марку и вид материала применять согласно технической политике РКС, предварительно согласовав её с заказчиком.</w:t>
            </w:r>
          </w:p>
        </w:tc>
      </w:tr>
      <w:tr w:rsidR="000B7370" w:rsidTr="009320D8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370" w:rsidRDefault="000B7370" w:rsidP="000B7370">
            <w:pPr>
              <w:pStyle w:val="a5"/>
              <w:numPr>
                <w:ilvl w:val="0"/>
                <w:numId w:val="1"/>
              </w:numPr>
              <w:spacing w:after="0"/>
            </w:pPr>
            <w:r>
              <w:rPr>
                <w:sz w:val="24"/>
                <w:szCs w:val="24"/>
              </w:rPr>
              <w:t>Состав разделов документации и требования к их содержанию.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370" w:rsidRDefault="000B7370" w:rsidP="009320D8">
            <w:pPr>
              <w:pStyle w:val="a5"/>
              <w:spacing w:after="0"/>
              <w:ind w:left="0"/>
            </w:pPr>
            <w:r>
              <w:rPr>
                <w:sz w:val="24"/>
                <w:szCs w:val="24"/>
              </w:rPr>
              <w:t>1. Сопроводительное письмо от подрядчика с указанием исполнителей работ и ответственных, прохождений инструктажа, удостоверений подтверждающих право проведения работ.</w:t>
            </w:r>
          </w:p>
          <w:p w:rsidR="000B7370" w:rsidRDefault="000B7370" w:rsidP="009320D8">
            <w:pPr>
              <w:pStyle w:val="a5"/>
              <w:spacing w:after="0"/>
              <w:ind w:left="0"/>
            </w:pPr>
            <w:r>
              <w:rPr>
                <w:sz w:val="24"/>
                <w:szCs w:val="24"/>
              </w:rPr>
              <w:lastRenderedPageBreak/>
              <w:t>2. Исполнительная документация на выполненные работы.</w:t>
            </w:r>
          </w:p>
          <w:p w:rsidR="000B7370" w:rsidRDefault="000B7370" w:rsidP="009320D8">
            <w:pPr>
              <w:pStyle w:val="a5"/>
              <w:spacing w:after="0"/>
              <w:ind w:left="0"/>
            </w:pPr>
            <w:r>
              <w:rPr>
                <w:sz w:val="24"/>
                <w:szCs w:val="24"/>
              </w:rPr>
              <w:t>3. Смета на выполненные работы.</w:t>
            </w:r>
          </w:p>
        </w:tc>
      </w:tr>
      <w:tr w:rsidR="000B7370" w:rsidTr="009320D8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370" w:rsidRDefault="000B7370" w:rsidP="000B7370">
            <w:pPr>
              <w:pStyle w:val="a5"/>
              <w:numPr>
                <w:ilvl w:val="0"/>
                <w:numId w:val="1"/>
              </w:numPr>
              <w:spacing w:after="0"/>
            </w:pPr>
            <w:r>
              <w:rPr>
                <w:sz w:val="24"/>
                <w:szCs w:val="24"/>
              </w:rPr>
              <w:lastRenderedPageBreak/>
              <w:t>Оформление принимаемых решений в ходе выполнения работ.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370" w:rsidRDefault="000B7370" w:rsidP="009320D8">
            <w:r>
              <w:rPr>
                <w:sz w:val="24"/>
                <w:szCs w:val="24"/>
              </w:rPr>
              <w:t>Исполнительная документация: журналы, акты, протоколы. В случае необходимости внесение изменений в  техническую документацию.</w:t>
            </w:r>
          </w:p>
        </w:tc>
      </w:tr>
      <w:tr w:rsidR="000B7370" w:rsidTr="009320D8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370" w:rsidRDefault="000B7370" w:rsidP="000B7370">
            <w:pPr>
              <w:pStyle w:val="a5"/>
              <w:numPr>
                <w:ilvl w:val="0"/>
                <w:numId w:val="1"/>
              </w:numPr>
              <w:spacing w:after="0"/>
            </w:pPr>
            <w:r>
              <w:rPr>
                <w:sz w:val="24"/>
                <w:szCs w:val="24"/>
              </w:rPr>
              <w:t>Требования к технологическим решениям.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370" w:rsidRDefault="000B7370" w:rsidP="009320D8">
            <w:r>
              <w:rPr>
                <w:sz w:val="24"/>
                <w:szCs w:val="24"/>
              </w:rPr>
              <w:t>Согласно нормативным документам.</w:t>
            </w:r>
          </w:p>
        </w:tc>
      </w:tr>
      <w:tr w:rsidR="000B7370" w:rsidTr="009320D8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370" w:rsidRDefault="000B7370" w:rsidP="000B7370">
            <w:pPr>
              <w:pStyle w:val="a5"/>
              <w:numPr>
                <w:ilvl w:val="0"/>
                <w:numId w:val="1"/>
              </w:numPr>
              <w:spacing w:after="0"/>
            </w:pPr>
            <w:r>
              <w:rPr>
                <w:sz w:val="24"/>
                <w:szCs w:val="24"/>
              </w:rPr>
              <w:t>Исходные данные для выполнения работ.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370" w:rsidRDefault="000B7370" w:rsidP="009320D8">
            <w:r>
              <w:rPr>
                <w:sz w:val="24"/>
                <w:szCs w:val="24"/>
              </w:rPr>
              <w:t>См. п.8</w:t>
            </w:r>
          </w:p>
        </w:tc>
      </w:tr>
      <w:tr w:rsidR="000B7370" w:rsidTr="009320D8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370" w:rsidRDefault="000B7370" w:rsidP="000B7370">
            <w:pPr>
              <w:pStyle w:val="a5"/>
              <w:numPr>
                <w:ilvl w:val="0"/>
                <w:numId w:val="1"/>
              </w:numPr>
              <w:spacing w:after="0"/>
            </w:pPr>
            <w:r>
              <w:rPr>
                <w:sz w:val="24"/>
                <w:szCs w:val="24"/>
              </w:rPr>
              <w:t>Требования к сметной документации.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370" w:rsidRDefault="000B7370" w:rsidP="009320D8">
            <w:r>
              <w:rPr>
                <w:sz w:val="24"/>
                <w:szCs w:val="24"/>
              </w:rPr>
              <w:t>Сметная документация должна быть рассчитана в текущем уровне цен ресурсным методом</w:t>
            </w:r>
          </w:p>
        </w:tc>
      </w:tr>
      <w:tr w:rsidR="000B7370" w:rsidTr="009320D8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370" w:rsidRDefault="000B7370" w:rsidP="000B7370">
            <w:pPr>
              <w:pStyle w:val="a5"/>
              <w:numPr>
                <w:ilvl w:val="0"/>
                <w:numId w:val="1"/>
              </w:numPr>
              <w:spacing w:after="0"/>
            </w:pPr>
            <w:r>
              <w:rPr>
                <w:sz w:val="24"/>
                <w:szCs w:val="24"/>
              </w:rPr>
              <w:t>Технические требования к технологическому оборудованию.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370" w:rsidRDefault="000B7370" w:rsidP="009320D8">
            <w:r>
              <w:rPr>
                <w:sz w:val="24"/>
                <w:szCs w:val="24"/>
              </w:rPr>
              <w:t>Согласно нормативной документации.</w:t>
            </w:r>
          </w:p>
        </w:tc>
      </w:tr>
      <w:tr w:rsidR="000B7370" w:rsidTr="009320D8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370" w:rsidRDefault="000B7370" w:rsidP="000B7370">
            <w:pPr>
              <w:pStyle w:val="a5"/>
              <w:numPr>
                <w:ilvl w:val="0"/>
                <w:numId w:val="1"/>
              </w:numPr>
              <w:spacing w:after="0"/>
            </w:pPr>
            <w:r>
              <w:rPr>
                <w:sz w:val="24"/>
                <w:szCs w:val="24"/>
              </w:rPr>
              <w:t>Сроки выполнения работ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370" w:rsidRDefault="000B7370" w:rsidP="009320D8">
            <w:r>
              <w:rPr>
                <w:sz w:val="24"/>
                <w:szCs w:val="24"/>
              </w:rPr>
              <w:t>Определяются условиями договора</w:t>
            </w:r>
          </w:p>
        </w:tc>
      </w:tr>
      <w:tr w:rsidR="000B7370" w:rsidTr="009320D8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370" w:rsidRDefault="000B7370" w:rsidP="000B7370">
            <w:pPr>
              <w:pStyle w:val="a5"/>
              <w:numPr>
                <w:ilvl w:val="0"/>
                <w:numId w:val="1"/>
              </w:numPr>
              <w:spacing w:after="0"/>
            </w:pPr>
            <w:r>
              <w:rPr>
                <w:sz w:val="24"/>
                <w:szCs w:val="24"/>
              </w:rPr>
              <w:t>Требования к составу и содержанию документов передаваемых подрядчиком заказчику.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370" w:rsidRDefault="000B7370" w:rsidP="009320D8">
            <w:pPr>
              <w:pStyle w:val="a5"/>
              <w:spacing w:after="0"/>
              <w:ind w:left="0"/>
            </w:pPr>
            <w:r>
              <w:rPr>
                <w:sz w:val="24"/>
                <w:szCs w:val="24"/>
              </w:rPr>
              <w:t>1. Исполнительная документация на выполненные работы:</w:t>
            </w:r>
          </w:p>
          <w:p w:rsidR="000B7370" w:rsidRDefault="000B7370" w:rsidP="009320D8">
            <w:r>
              <w:rPr>
                <w:sz w:val="24"/>
                <w:szCs w:val="24"/>
              </w:rPr>
              <w:t>- Журнал работ</w:t>
            </w:r>
          </w:p>
          <w:p w:rsidR="000B7370" w:rsidRDefault="000B7370" w:rsidP="009320D8">
            <w:r>
              <w:rPr>
                <w:sz w:val="24"/>
                <w:szCs w:val="24"/>
              </w:rPr>
              <w:t>- Акт приемки в эксплуатацию</w:t>
            </w:r>
          </w:p>
          <w:p w:rsidR="000B7370" w:rsidRDefault="000B7370" w:rsidP="009320D8">
            <w:r>
              <w:rPr>
                <w:sz w:val="24"/>
                <w:szCs w:val="24"/>
              </w:rPr>
              <w:t>- Сертификаты на применяемые материалы</w:t>
            </w:r>
          </w:p>
          <w:p w:rsidR="000B7370" w:rsidRDefault="000B7370" w:rsidP="009320D8">
            <w:pPr>
              <w:pStyle w:val="a5"/>
              <w:spacing w:after="0"/>
              <w:ind w:left="0"/>
            </w:pPr>
            <w:r>
              <w:rPr>
                <w:sz w:val="24"/>
                <w:szCs w:val="24"/>
              </w:rPr>
              <w:t>2. Смета на выполненные работы, акт выполненных работ, справка о стоимости работ.</w:t>
            </w:r>
          </w:p>
        </w:tc>
      </w:tr>
      <w:tr w:rsidR="000B7370" w:rsidTr="009320D8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370" w:rsidRDefault="000B7370" w:rsidP="000B7370">
            <w:pPr>
              <w:pStyle w:val="a5"/>
              <w:numPr>
                <w:ilvl w:val="0"/>
                <w:numId w:val="1"/>
              </w:numPr>
              <w:spacing w:after="0"/>
            </w:pPr>
            <w:r>
              <w:rPr>
                <w:sz w:val="24"/>
                <w:szCs w:val="24"/>
              </w:rPr>
              <w:t>Сроки выполнений работ (по основным этапам)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370" w:rsidRDefault="002B645D" w:rsidP="009320D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момента подписания договора по 31.12.2021г.</w:t>
            </w:r>
          </w:p>
        </w:tc>
      </w:tr>
      <w:tr w:rsidR="000B7370" w:rsidTr="009320D8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370" w:rsidRDefault="000B7370" w:rsidP="000B7370">
            <w:pPr>
              <w:pStyle w:val="a5"/>
              <w:numPr>
                <w:ilvl w:val="0"/>
                <w:numId w:val="1"/>
              </w:numPr>
              <w:spacing w:after="0"/>
            </w:pPr>
            <w:r>
              <w:rPr>
                <w:sz w:val="24"/>
                <w:szCs w:val="24"/>
              </w:rPr>
              <w:t>Дополнительные требования и особые условия.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370" w:rsidRDefault="000B7370" w:rsidP="009320D8">
            <w:r>
              <w:rPr>
                <w:sz w:val="24"/>
                <w:szCs w:val="24"/>
              </w:rPr>
              <w:t>Приемка работ осуществляется на основании сравнения исполнительной документации фактически выполненным объёмам.</w:t>
            </w:r>
          </w:p>
        </w:tc>
      </w:tr>
    </w:tbl>
    <w:p w:rsidR="000B7370" w:rsidRDefault="000B7370" w:rsidP="000B7370">
      <w:pPr>
        <w:tabs>
          <w:tab w:val="left" w:pos="4536"/>
        </w:tabs>
        <w:rPr>
          <w:b/>
          <w:bCs/>
          <w:sz w:val="24"/>
          <w:szCs w:val="24"/>
        </w:rPr>
      </w:pPr>
    </w:p>
    <w:p w:rsidR="000B7370" w:rsidRDefault="000B7370" w:rsidP="000B7370">
      <w:pPr>
        <w:tabs>
          <w:tab w:val="left" w:pos="4536"/>
        </w:tabs>
        <w:rPr>
          <w:b/>
          <w:bCs/>
          <w:sz w:val="24"/>
          <w:szCs w:val="24"/>
        </w:rPr>
      </w:pPr>
    </w:p>
    <w:p w:rsidR="0013737C" w:rsidRDefault="0013737C" w:rsidP="000B7370">
      <w:pPr>
        <w:tabs>
          <w:tab w:val="left" w:pos="4536"/>
        </w:tabs>
        <w:rPr>
          <w:b/>
          <w:bCs/>
          <w:sz w:val="24"/>
          <w:szCs w:val="24"/>
        </w:rPr>
      </w:pPr>
    </w:p>
    <w:p w:rsidR="0013737C" w:rsidRDefault="0013737C" w:rsidP="0013737C">
      <w:pPr>
        <w:tabs>
          <w:tab w:val="left" w:pos="4536"/>
        </w:tabs>
      </w:pPr>
      <w:r>
        <w:rPr>
          <w:b/>
          <w:bCs/>
          <w:sz w:val="24"/>
          <w:szCs w:val="24"/>
        </w:rPr>
        <w:t>Главный инженер</w:t>
      </w:r>
    </w:p>
    <w:p w:rsidR="000B7370" w:rsidRDefault="0013737C" w:rsidP="0013737C">
      <w:pPr>
        <w:tabs>
          <w:tab w:val="left" w:pos="4536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ООО «Самарские коммунальные системы»                                                          Давыдов И.В.</w:t>
      </w:r>
    </w:p>
    <w:p w:rsidR="0013737C" w:rsidRDefault="0013737C" w:rsidP="000B7370">
      <w:pPr>
        <w:tabs>
          <w:tab w:val="left" w:pos="4536"/>
        </w:tabs>
        <w:rPr>
          <w:b/>
          <w:bCs/>
          <w:sz w:val="24"/>
          <w:szCs w:val="24"/>
        </w:rPr>
      </w:pPr>
    </w:p>
    <w:p w:rsidR="00BA08BB" w:rsidRDefault="00BA08BB" w:rsidP="000B7370">
      <w:pPr>
        <w:tabs>
          <w:tab w:val="left" w:pos="4536"/>
        </w:tabs>
        <w:rPr>
          <w:b/>
          <w:bCs/>
          <w:sz w:val="24"/>
          <w:szCs w:val="24"/>
        </w:rPr>
      </w:pPr>
    </w:p>
    <w:p w:rsidR="000B7370" w:rsidRDefault="0013737C" w:rsidP="000B7370">
      <w:pPr>
        <w:tabs>
          <w:tab w:val="left" w:pos="4536"/>
        </w:tabs>
      </w:pPr>
      <w:r>
        <w:rPr>
          <w:b/>
          <w:bCs/>
          <w:sz w:val="24"/>
          <w:szCs w:val="24"/>
        </w:rPr>
        <w:t>Начальник ПТУ</w:t>
      </w:r>
      <w:r w:rsidR="00BA08BB" w:rsidRPr="00BA08BB">
        <w:rPr>
          <w:b/>
          <w:bCs/>
          <w:sz w:val="24"/>
          <w:szCs w:val="24"/>
        </w:rPr>
        <w:t xml:space="preserve"> </w:t>
      </w:r>
      <w:r w:rsidR="00BA08BB">
        <w:rPr>
          <w:b/>
          <w:bCs/>
          <w:sz w:val="24"/>
          <w:szCs w:val="24"/>
        </w:rPr>
        <w:t xml:space="preserve">                                                                                                          </w:t>
      </w:r>
      <w:r w:rsidR="00BA08BB">
        <w:rPr>
          <w:b/>
          <w:bCs/>
          <w:sz w:val="24"/>
          <w:szCs w:val="24"/>
        </w:rPr>
        <w:t>Фролов Е.С.</w:t>
      </w:r>
    </w:p>
    <w:p w:rsidR="000B7370" w:rsidRDefault="000B7370" w:rsidP="000B7370">
      <w:pPr>
        <w:tabs>
          <w:tab w:val="left" w:pos="4536"/>
        </w:tabs>
      </w:pPr>
      <w:r>
        <w:rPr>
          <w:b/>
          <w:bCs/>
          <w:sz w:val="24"/>
          <w:szCs w:val="24"/>
        </w:rPr>
        <w:t xml:space="preserve">                                   </w:t>
      </w:r>
      <w:r w:rsidR="0013737C">
        <w:rPr>
          <w:b/>
          <w:bCs/>
          <w:sz w:val="24"/>
          <w:szCs w:val="24"/>
        </w:rPr>
        <w:t xml:space="preserve">                    </w:t>
      </w:r>
    </w:p>
    <w:p w:rsidR="000B7370" w:rsidRDefault="000B7370" w:rsidP="000B7370">
      <w:pPr>
        <w:tabs>
          <w:tab w:val="left" w:pos="4536"/>
        </w:tabs>
        <w:rPr>
          <w:b/>
          <w:bCs/>
          <w:sz w:val="24"/>
          <w:szCs w:val="24"/>
        </w:rPr>
      </w:pPr>
    </w:p>
    <w:p w:rsidR="002B645D" w:rsidRDefault="002B645D" w:rsidP="002B645D">
      <w:pPr>
        <w:tabs>
          <w:tab w:val="left" w:pos="4536"/>
        </w:tabs>
      </w:pPr>
      <w:proofErr w:type="spellStart"/>
      <w:r>
        <w:rPr>
          <w:b/>
          <w:bCs/>
          <w:sz w:val="24"/>
          <w:szCs w:val="24"/>
        </w:rPr>
        <w:t>И.о</w:t>
      </w:r>
      <w:proofErr w:type="spellEnd"/>
      <w:r>
        <w:rPr>
          <w:b/>
          <w:bCs/>
          <w:sz w:val="24"/>
          <w:szCs w:val="24"/>
        </w:rPr>
        <w:t>. начальника ЦНС                                                                                                  Бубнов Я.В.</w:t>
      </w:r>
      <w:r>
        <w:rPr>
          <w:sz w:val="24"/>
          <w:szCs w:val="24"/>
        </w:rPr>
        <w:t xml:space="preserve">                                                           </w:t>
      </w:r>
    </w:p>
    <w:p w:rsidR="002E4165" w:rsidRDefault="002E4165"/>
    <w:sectPr w:rsidR="002E4165">
      <w:pgSz w:w="11906" w:h="16838"/>
      <w:pgMar w:top="1134" w:right="851" w:bottom="1134" w:left="1134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370" w:rsidRDefault="000B7370" w:rsidP="000B7370">
      <w:r>
        <w:separator/>
      </w:r>
    </w:p>
  </w:endnote>
  <w:endnote w:type="continuationSeparator" w:id="0">
    <w:p w:rsidR="000B7370" w:rsidRDefault="000B7370" w:rsidP="000B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370" w:rsidRDefault="000B7370" w:rsidP="000B7370">
      <w:r>
        <w:separator/>
      </w:r>
    </w:p>
  </w:footnote>
  <w:footnote w:type="continuationSeparator" w:id="0">
    <w:p w:rsidR="000B7370" w:rsidRDefault="000B7370" w:rsidP="000B73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7370"/>
    <w:rsid w:val="000B7370"/>
    <w:rsid w:val="0013737C"/>
    <w:rsid w:val="00171813"/>
    <w:rsid w:val="002B645D"/>
    <w:rsid w:val="002E4165"/>
    <w:rsid w:val="00BA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3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737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B737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">
    <w:name w:val="Основной текст1"/>
    <w:basedOn w:val="a"/>
    <w:rsid w:val="000B7370"/>
    <w:pPr>
      <w:shd w:val="clear" w:color="auto" w:fill="FFFFFF"/>
      <w:suppressAutoHyphens w:val="0"/>
      <w:spacing w:before="360" w:after="600" w:line="322" w:lineRule="exact"/>
      <w:ind w:hanging="340"/>
      <w:jc w:val="center"/>
    </w:pPr>
    <w:rPr>
      <w:sz w:val="26"/>
      <w:szCs w:val="26"/>
    </w:rPr>
  </w:style>
  <w:style w:type="paragraph" w:styleId="a5">
    <w:name w:val="List Paragraph"/>
    <w:basedOn w:val="a"/>
    <w:qFormat/>
    <w:rsid w:val="000B7370"/>
    <w:pPr>
      <w:spacing w:after="200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0B737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B7370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535</Words>
  <Characters>3054</Characters>
  <Application>Microsoft Office Word</Application>
  <DocSecurity>0</DocSecurity>
  <Lines>25</Lines>
  <Paragraphs>7</Paragraphs>
  <ScaleCrop>false</ScaleCrop>
  <Company>Самарские Коммунальные Системы</Company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mPenkova</dc:creator>
  <cp:keywords/>
  <dc:description/>
  <cp:lastModifiedBy>Крюков Вячеслав Юрьевич</cp:lastModifiedBy>
  <cp:revision>6</cp:revision>
  <dcterms:created xsi:type="dcterms:W3CDTF">2021-08-11T07:26:00Z</dcterms:created>
  <dcterms:modified xsi:type="dcterms:W3CDTF">2021-08-11T09:05:00Z</dcterms:modified>
</cp:coreProperties>
</file>